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8C" w:rsidRDefault="007049F3" w:rsidP="007049F3">
      <w:pPr>
        <w:pStyle w:val="ListParagraph"/>
        <w:numPr>
          <w:ilvl w:val="0"/>
          <w:numId w:val="1"/>
        </w:numPr>
        <w:rPr>
          <w:noProof/>
        </w:rPr>
      </w:pPr>
      <w:r>
        <w:rPr>
          <w:noProof/>
        </w:rPr>
        <w:t>Does your EKG change between sitting and laying down?</w:t>
      </w:r>
    </w:p>
    <w:p w:rsidR="007049F3" w:rsidRDefault="007049F3" w:rsidP="007049F3">
      <w:pPr>
        <w:pStyle w:val="ListParagraph"/>
        <w:numPr>
          <w:ilvl w:val="0"/>
          <w:numId w:val="1"/>
        </w:numPr>
        <w:rPr>
          <w:noProof/>
        </w:rPr>
      </w:pPr>
      <w:r>
        <w:rPr>
          <w:noProof/>
        </w:rPr>
        <w:t xml:space="preserve">Your heart beat will decrease while laying down since it is easier for the blood would pump easier. </w:t>
      </w:r>
      <w:r w:rsidR="000917F6">
        <w:rPr>
          <w:noProof/>
        </w:rPr>
        <w:t xml:space="preserve">The heart does not have to use as much energy and blood is also circulated better by laying down. The way of sitting and laying down, as well as the equipment will not be changed for each person, but the way of performing  the experiment will (sitting or laying down). </w:t>
      </w:r>
    </w:p>
    <w:p w:rsidR="000917F6" w:rsidRDefault="000917F6" w:rsidP="007049F3">
      <w:pPr>
        <w:pStyle w:val="ListParagraph"/>
        <w:numPr>
          <w:ilvl w:val="0"/>
          <w:numId w:val="1"/>
        </w:numPr>
        <w:rPr>
          <w:noProof/>
        </w:rPr>
      </w:pPr>
      <w:r>
        <w:rPr>
          <w:noProof/>
        </w:rPr>
        <w:t xml:space="preserve">Logger pro machine, an EKG machine, a computer, the logger pro software, and EKG stickers were all used in the experiment. For safety reasons, the cords on the EKG machine shouldn’t be latched onto skin. The results would be able to be compared to known normal EKG results found from other sites. The data table will be designed to hold the time intervals of all 4 </w:t>
      </w:r>
      <w:r w:rsidR="00212D55">
        <w:rPr>
          <w:noProof/>
        </w:rPr>
        <w:t xml:space="preserve">EKGs. Graphs will be used to also show the EKGs. </w:t>
      </w:r>
    </w:p>
    <w:p w:rsidR="000917F6" w:rsidRDefault="000917F6" w:rsidP="000917F6">
      <w:pPr>
        <w:pStyle w:val="ListParagraph"/>
        <w:rPr>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50"/>
        <w:gridCol w:w="1406"/>
        <w:gridCol w:w="1407"/>
        <w:gridCol w:w="1406"/>
        <w:gridCol w:w="1407"/>
      </w:tblGrid>
      <w:tr w:rsidR="000917F6" w:rsidRPr="000917F6" w:rsidTr="0043532E">
        <w:trPr>
          <w:jc w:val="center"/>
        </w:trPr>
        <w:tc>
          <w:tcPr>
            <w:tcW w:w="9376" w:type="dxa"/>
            <w:gridSpan w:val="5"/>
            <w:tcBorders>
              <w:top w:val="single" w:sz="6" w:space="0" w:color="auto"/>
              <w:left w:val="single" w:sz="6" w:space="0" w:color="auto"/>
              <w:bottom w:val="single" w:sz="6" w:space="0" w:color="auto"/>
              <w:right w:val="single" w:sz="6" w:space="0" w:color="auto"/>
            </w:tcBorders>
          </w:tcPr>
          <w:p w:rsidR="000917F6" w:rsidRPr="000917F6" w:rsidRDefault="000917F6" w:rsidP="000917F6">
            <w:pPr>
              <w:spacing w:before="100" w:after="100" w:line="200" w:lineRule="exact"/>
              <w:rPr>
                <w:rFonts w:ascii="Arial" w:eastAsia="Times New Roman" w:hAnsi="Arial" w:cs="Times New Roman"/>
                <w:sz w:val="20"/>
                <w:szCs w:val="24"/>
              </w:rPr>
            </w:pPr>
          </w:p>
        </w:tc>
      </w:tr>
      <w:tr w:rsidR="000917F6" w:rsidRPr="000917F6" w:rsidTr="00AF4A39">
        <w:trPr>
          <w:jc w:val="center"/>
        </w:trPr>
        <w:tc>
          <w:tcPr>
            <w:tcW w:w="3750" w:type="dxa"/>
            <w:tcBorders>
              <w:top w:val="single" w:sz="6" w:space="0" w:color="auto"/>
              <w:left w:val="single" w:sz="6" w:space="0" w:color="auto"/>
              <w:bottom w:val="single" w:sz="6" w:space="0" w:color="auto"/>
              <w:right w:val="single" w:sz="6" w:space="0" w:color="auto"/>
            </w:tcBorders>
          </w:tcPr>
          <w:p w:rsidR="000917F6" w:rsidRPr="000917F6" w:rsidRDefault="000917F6" w:rsidP="000917F6">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Interval</w:t>
            </w:r>
          </w:p>
        </w:tc>
        <w:tc>
          <w:tcPr>
            <w:tcW w:w="1406" w:type="dxa"/>
            <w:tcBorders>
              <w:top w:val="single" w:sz="6" w:space="0" w:color="auto"/>
              <w:left w:val="single" w:sz="6" w:space="0" w:color="auto"/>
              <w:bottom w:val="single" w:sz="6" w:space="0" w:color="auto"/>
              <w:right w:val="single" w:sz="6" w:space="0" w:color="auto"/>
            </w:tcBorders>
          </w:tcPr>
          <w:p w:rsidR="000917F6" w:rsidRPr="000917F6" w:rsidRDefault="000917F6" w:rsidP="000917F6">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Time (s)</w:t>
            </w:r>
            <w:r>
              <w:rPr>
                <w:rFonts w:ascii="Arial" w:eastAsia="Times New Roman" w:hAnsi="Arial" w:cs="Times New Roman"/>
                <w:sz w:val="20"/>
                <w:szCs w:val="24"/>
              </w:rPr>
              <w:t xml:space="preserve"> Lucas Sitting </w:t>
            </w:r>
          </w:p>
        </w:tc>
        <w:tc>
          <w:tcPr>
            <w:tcW w:w="1407" w:type="dxa"/>
            <w:tcBorders>
              <w:top w:val="single" w:sz="6" w:space="0" w:color="auto"/>
              <w:left w:val="single" w:sz="6" w:space="0" w:color="auto"/>
              <w:bottom w:val="single" w:sz="6" w:space="0" w:color="auto"/>
              <w:right w:val="single" w:sz="6" w:space="0" w:color="auto"/>
            </w:tcBorders>
          </w:tcPr>
          <w:p w:rsidR="000917F6" w:rsidRPr="000917F6" w:rsidRDefault="000917F6" w:rsidP="000917F6">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Time (s) Lucas Laying Down</w:t>
            </w:r>
          </w:p>
        </w:tc>
        <w:tc>
          <w:tcPr>
            <w:tcW w:w="1406" w:type="dxa"/>
            <w:tcBorders>
              <w:top w:val="single" w:sz="6" w:space="0" w:color="auto"/>
              <w:left w:val="single" w:sz="6" w:space="0" w:color="auto"/>
              <w:bottom w:val="single" w:sz="6" w:space="0" w:color="auto"/>
              <w:right w:val="single" w:sz="6" w:space="0" w:color="auto"/>
            </w:tcBorders>
          </w:tcPr>
          <w:p w:rsidR="000917F6" w:rsidRPr="000917F6" w:rsidRDefault="000917F6" w:rsidP="000917F6">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Time (s) Meghan Sitting</w:t>
            </w:r>
          </w:p>
        </w:tc>
        <w:tc>
          <w:tcPr>
            <w:tcW w:w="1407" w:type="dxa"/>
            <w:tcBorders>
              <w:top w:val="single" w:sz="6" w:space="0" w:color="auto"/>
              <w:left w:val="single" w:sz="6" w:space="0" w:color="auto"/>
              <w:bottom w:val="single" w:sz="6" w:space="0" w:color="auto"/>
              <w:right w:val="single" w:sz="6" w:space="0" w:color="auto"/>
            </w:tcBorders>
          </w:tcPr>
          <w:p w:rsidR="000917F6" w:rsidRPr="000917F6" w:rsidRDefault="000917F6" w:rsidP="000917F6">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Time (s) Meghan Laying Down</w:t>
            </w:r>
          </w:p>
        </w:tc>
      </w:tr>
      <w:tr w:rsidR="00212D55" w:rsidRPr="000917F6" w:rsidTr="00B651A4">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P–R</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r>
      <w:tr w:rsidR="00212D55" w:rsidRPr="000917F6" w:rsidTr="00512865">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QRS</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r>
      <w:tr w:rsidR="00212D55" w:rsidRPr="000917F6" w:rsidTr="004F1D40">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Q–T</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rPr>
                <w:rFonts w:ascii="Arial" w:eastAsia="Times New Roman" w:hAnsi="Arial" w:cs="Times New Roman"/>
                <w:sz w:val="20"/>
                <w:szCs w:val="24"/>
              </w:rPr>
            </w:pPr>
          </w:p>
        </w:tc>
      </w:tr>
      <w:tr w:rsidR="00212D55" w:rsidRPr="000917F6" w:rsidTr="00416B96">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R–R</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jc w:val="center"/>
              <w:rPr>
                <w:rFonts w:ascii="Arial" w:eastAsia="Times New Roman" w:hAnsi="Arial" w:cs="Times New Roman"/>
                <w:sz w:val="20"/>
                <w:szCs w:val="24"/>
              </w:rPr>
            </w:pP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jc w:val="center"/>
              <w:rPr>
                <w:rFonts w:ascii="Arial" w:eastAsia="Times New Roman" w:hAnsi="Arial" w:cs="Times New Roman"/>
                <w:sz w:val="20"/>
                <w:szCs w:val="24"/>
              </w:rPr>
            </w:pP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jc w:val="center"/>
              <w:rPr>
                <w:rFonts w:ascii="Arial" w:eastAsia="Times New Roman" w:hAnsi="Arial" w:cs="Times New Roman"/>
                <w:sz w:val="20"/>
                <w:szCs w:val="24"/>
              </w:rPr>
            </w:pP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0917F6">
            <w:pPr>
              <w:spacing w:before="100" w:after="100" w:line="200" w:lineRule="exact"/>
              <w:jc w:val="center"/>
              <w:rPr>
                <w:rFonts w:ascii="Arial" w:eastAsia="Times New Roman" w:hAnsi="Arial" w:cs="Times New Roman"/>
                <w:sz w:val="20"/>
                <w:szCs w:val="24"/>
              </w:rPr>
            </w:pPr>
          </w:p>
        </w:tc>
      </w:tr>
    </w:tbl>
    <w:p w:rsidR="00212D55" w:rsidRDefault="00212D55" w:rsidP="00212D55">
      <w:pPr>
        <w:rPr>
          <w:noProof/>
        </w:rPr>
      </w:pPr>
    </w:p>
    <w:p w:rsidR="00212D55" w:rsidRDefault="00212D55" w:rsidP="00212D55">
      <w:pPr>
        <w:pStyle w:val="ListParagraph"/>
        <w:numPr>
          <w:ilvl w:val="1"/>
          <w:numId w:val="3"/>
        </w:numPr>
        <w:rPr>
          <w:noProof/>
        </w:rPr>
      </w:pPr>
      <w:r>
        <w:rPr>
          <w:noProof/>
        </w:rPr>
        <w:t>Data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50"/>
        <w:gridCol w:w="1406"/>
        <w:gridCol w:w="1407"/>
        <w:gridCol w:w="1406"/>
        <w:gridCol w:w="1407"/>
      </w:tblGrid>
      <w:tr w:rsidR="00212D55" w:rsidRPr="000917F6" w:rsidTr="0043532E">
        <w:trPr>
          <w:jc w:val="center"/>
        </w:trPr>
        <w:tc>
          <w:tcPr>
            <w:tcW w:w="9376" w:type="dxa"/>
            <w:gridSpan w:val="5"/>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rPr>
                <w:rFonts w:ascii="Arial" w:eastAsia="Times New Roman" w:hAnsi="Arial" w:cs="Times New Roman"/>
                <w:sz w:val="20"/>
                <w:szCs w:val="24"/>
              </w:rPr>
            </w:pPr>
          </w:p>
        </w:tc>
      </w:tr>
      <w:tr w:rsidR="00212D55" w:rsidRPr="000917F6" w:rsidTr="0043532E">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Interval</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Time (s)</w:t>
            </w:r>
            <w:r>
              <w:rPr>
                <w:rFonts w:ascii="Arial" w:eastAsia="Times New Roman" w:hAnsi="Arial" w:cs="Times New Roman"/>
                <w:sz w:val="20"/>
                <w:szCs w:val="24"/>
              </w:rPr>
              <w:t xml:space="preserve"> Lucas Sitting </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Time (s) Lucas Laying Down</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Time (s) Meghan Sitting</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Time (s) Meghan Laying Down</w:t>
            </w:r>
          </w:p>
        </w:tc>
      </w:tr>
      <w:tr w:rsidR="00212D55" w:rsidRPr="000917F6" w:rsidTr="0043532E">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P–R</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.05</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.05</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.1</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.1</w:t>
            </w:r>
          </w:p>
        </w:tc>
      </w:tr>
      <w:tr w:rsidR="00212D55" w:rsidRPr="000917F6" w:rsidTr="0043532E">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QRS</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.1</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.1</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.1</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.1</w:t>
            </w:r>
          </w:p>
        </w:tc>
      </w:tr>
      <w:tr w:rsidR="00212D55" w:rsidRPr="000917F6" w:rsidTr="0043532E">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Q–T</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.3</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.4</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.2</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.4</w:t>
            </w:r>
          </w:p>
        </w:tc>
      </w:tr>
      <w:tr w:rsidR="00212D55" w:rsidRPr="000917F6" w:rsidTr="0043532E">
        <w:trPr>
          <w:jc w:val="center"/>
        </w:trPr>
        <w:tc>
          <w:tcPr>
            <w:tcW w:w="3750" w:type="dxa"/>
            <w:tcBorders>
              <w:top w:val="single" w:sz="6" w:space="0" w:color="auto"/>
              <w:left w:val="single" w:sz="6" w:space="0" w:color="auto"/>
              <w:bottom w:val="single" w:sz="6" w:space="0" w:color="auto"/>
              <w:right w:val="single" w:sz="6" w:space="0" w:color="auto"/>
            </w:tcBorders>
          </w:tcPr>
          <w:p w:rsidR="00212D55" w:rsidRPr="000917F6" w:rsidRDefault="00212D55" w:rsidP="0043532E">
            <w:pPr>
              <w:spacing w:before="100" w:after="100" w:line="200" w:lineRule="exact"/>
              <w:jc w:val="center"/>
              <w:rPr>
                <w:rFonts w:ascii="Arial" w:eastAsia="Times New Roman" w:hAnsi="Arial" w:cs="Times New Roman"/>
                <w:sz w:val="20"/>
                <w:szCs w:val="24"/>
              </w:rPr>
            </w:pPr>
            <w:r w:rsidRPr="000917F6">
              <w:rPr>
                <w:rFonts w:ascii="Arial" w:eastAsia="Times New Roman" w:hAnsi="Arial" w:cs="Times New Roman"/>
                <w:sz w:val="20"/>
                <w:szCs w:val="24"/>
              </w:rPr>
              <w:t>R–R</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C53F0A"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.7</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.8</w:t>
            </w:r>
          </w:p>
        </w:tc>
        <w:tc>
          <w:tcPr>
            <w:tcW w:w="1406"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.8</w:t>
            </w:r>
          </w:p>
        </w:tc>
        <w:tc>
          <w:tcPr>
            <w:tcW w:w="1407" w:type="dxa"/>
            <w:tcBorders>
              <w:top w:val="single" w:sz="6" w:space="0" w:color="auto"/>
              <w:left w:val="single" w:sz="6" w:space="0" w:color="auto"/>
              <w:bottom w:val="single" w:sz="6" w:space="0" w:color="auto"/>
              <w:right w:val="single" w:sz="6" w:space="0" w:color="auto"/>
            </w:tcBorders>
          </w:tcPr>
          <w:p w:rsidR="00212D55" w:rsidRPr="000917F6" w:rsidRDefault="00212D55" w:rsidP="00212D55">
            <w:pPr>
              <w:spacing w:before="100" w:after="100" w:line="200" w:lineRule="exact"/>
              <w:jc w:val="center"/>
              <w:rPr>
                <w:rFonts w:ascii="Arial" w:eastAsia="Times New Roman" w:hAnsi="Arial" w:cs="Times New Roman"/>
                <w:sz w:val="20"/>
                <w:szCs w:val="24"/>
              </w:rPr>
            </w:pPr>
            <w:r>
              <w:rPr>
                <w:rFonts w:ascii="Arial" w:eastAsia="Times New Roman" w:hAnsi="Arial" w:cs="Times New Roman"/>
                <w:sz w:val="20"/>
                <w:szCs w:val="24"/>
              </w:rPr>
              <w:t>.9</w:t>
            </w:r>
          </w:p>
        </w:tc>
      </w:tr>
    </w:tbl>
    <w:p w:rsidR="00212D55" w:rsidRDefault="00212D55">
      <w:pPr>
        <w:rPr>
          <w:noProof/>
        </w:rPr>
      </w:pPr>
    </w:p>
    <w:p w:rsidR="00E44D32" w:rsidRDefault="00E44D32">
      <w:pPr>
        <w:rPr>
          <w:noProof/>
        </w:rPr>
      </w:pPr>
      <w:r>
        <w:rPr>
          <w:noProof/>
        </w:rPr>
        <w:t xml:space="preserve">Lucas: sitting </w:t>
      </w:r>
    </w:p>
    <w:p w:rsidR="0000122D" w:rsidRDefault="00E44D32">
      <w:r>
        <w:rPr>
          <w:noProof/>
        </w:rPr>
        <w:lastRenderedPageBreak/>
        <w:drawing>
          <wp:inline distT="0" distB="0" distL="0" distR="0" wp14:anchorId="40B35098" wp14:editId="1F646243">
            <wp:extent cx="5943600" cy="327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279140"/>
                    </a:xfrm>
                    <a:prstGeom prst="rect">
                      <a:avLst/>
                    </a:prstGeom>
                  </pic:spPr>
                </pic:pic>
              </a:graphicData>
            </a:graphic>
          </wp:inline>
        </w:drawing>
      </w:r>
    </w:p>
    <w:p w:rsidR="00E44D32" w:rsidRDefault="00E44D32">
      <w:r>
        <w:t>Meghan: sitting</w:t>
      </w:r>
      <w:r w:rsidR="00C53F0A" w:rsidRPr="00E44D32">
        <w:rPr>
          <w:noProof/>
          <w:color w:val="FF0000"/>
        </w:rPr>
        <w:drawing>
          <wp:inline distT="0" distB="0" distL="0" distR="0" wp14:anchorId="6CB07678" wp14:editId="48BDCAD9">
            <wp:extent cx="5943600" cy="327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279140"/>
                    </a:xfrm>
                    <a:prstGeom prst="rect">
                      <a:avLst/>
                    </a:prstGeom>
                  </pic:spPr>
                </pic:pic>
              </a:graphicData>
            </a:graphic>
          </wp:inline>
        </w:drawing>
      </w:r>
    </w:p>
    <w:p w:rsidR="00E44D32" w:rsidRDefault="00E44D32">
      <w:pPr>
        <w:rPr>
          <w:color w:val="FF0000"/>
        </w:rPr>
      </w:pPr>
    </w:p>
    <w:p w:rsidR="00E44D32" w:rsidRDefault="00E44D32">
      <w:pPr>
        <w:rPr>
          <w:color w:val="FF0000"/>
        </w:rPr>
      </w:pPr>
    </w:p>
    <w:p w:rsidR="00E44D32" w:rsidRDefault="00E44D32">
      <w:pPr>
        <w:rPr>
          <w:color w:val="FF0000"/>
        </w:rPr>
      </w:pPr>
      <w:r>
        <w:rPr>
          <w:color w:val="FF0000"/>
        </w:rPr>
        <w:t>Lucas: laying down</w:t>
      </w:r>
    </w:p>
    <w:p w:rsidR="00E44D32" w:rsidRDefault="00E44D32">
      <w:pPr>
        <w:rPr>
          <w:color w:val="FF0000"/>
        </w:rPr>
      </w:pPr>
      <w:r>
        <w:rPr>
          <w:color w:val="FF0000"/>
        </w:rPr>
        <w:lastRenderedPageBreak/>
        <w:t xml:space="preserve"> </w:t>
      </w:r>
      <w:r>
        <w:rPr>
          <w:noProof/>
        </w:rPr>
        <w:drawing>
          <wp:inline distT="0" distB="0" distL="0" distR="0" wp14:anchorId="6241BC23" wp14:editId="12E6BF2A">
            <wp:extent cx="5943600" cy="3279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279140"/>
                    </a:xfrm>
                    <a:prstGeom prst="rect">
                      <a:avLst/>
                    </a:prstGeom>
                  </pic:spPr>
                </pic:pic>
              </a:graphicData>
            </a:graphic>
          </wp:inline>
        </w:drawing>
      </w:r>
    </w:p>
    <w:p w:rsidR="00E44D32" w:rsidRDefault="00E44D32">
      <w:pPr>
        <w:rPr>
          <w:color w:val="FF0000"/>
        </w:rPr>
      </w:pPr>
    </w:p>
    <w:p w:rsidR="00E44D32" w:rsidRDefault="00E44D32">
      <w:pPr>
        <w:rPr>
          <w:color w:val="FF0000"/>
        </w:rPr>
      </w:pPr>
      <w:r>
        <w:rPr>
          <w:color w:val="FF0000"/>
        </w:rPr>
        <w:t xml:space="preserve">Meghan: </w:t>
      </w:r>
      <w:proofErr w:type="gramStart"/>
      <w:r>
        <w:rPr>
          <w:color w:val="FF0000"/>
        </w:rPr>
        <w:t>Laying</w:t>
      </w:r>
      <w:proofErr w:type="gramEnd"/>
      <w:r w:rsidR="003F778C">
        <w:rPr>
          <w:color w:val="FF0000"/>
        </w:rPr>
        <w:t xml:space="preserve"> </w:t>
      </w:r>
    </w:p>
    <w:p w:rsidR="003F778C" w:rsidRDefault="003F778C">
      <w:pPr>
        <w:rPr>
          <w:color w:val="FF0000"/>
        </w:rPr>
      </w:pPr>
      <w:r>
        <w:rPr>
          <w:noProof/>
        </w:rPr>
        <w:drawing>
          <wp:inline distT="0" distB="0" distL="0" distR="0" wp14:anchorId="6D3E01DC" wp14:editId="140FB747">
            <wp:extent cx="5943600" cy="327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79140"/>
                    </a:xfrm>
                    <a:prstGeom prst="rect">
                      <a:avLst/>
                    </a:prstGeom>
                  </pic:spPr>
                </pic:pic>
              </a:graphicData>
            </a:graphic>
          </wp:inline>
        </w:drawing>
      </w:r>
    </w:p>
    <w:p w:rsidR="00C53F0A" w:rsidRDefault="00C53F0A" w:rsidP="00C53F0A">
      <w:pPr>
        <w:rPr>
          <w:noProof/>
        </w:rPr>
      </w:pPr>
      <w:r>
        <w:rPr>
          <w:noProof/>
        </w:rPr>
        <w:t xml:space="preserve">6.Our data supported  the hypothesis that lying down would decrease the speed of the heart beat. </w:t>
      </w:r>
    </w:p>
    <w:p w:rsidR="00C53F0A" w:rsidRDefault="00C53F0A" w:rsidP="00C53F0A">
      <w:pPr>
        <w:rPr>
          <w:noProof/>
        </w:rPr>
      </w:pPr>
      <w:r>
        <w:rPr>
          <w:noProof/>
        </w:rPr>
        <w:lastRenderedPageBreak/>
        <w:t xml:space="preserve">7. The EKG reads that laying down reduces the speed of your heart beating. It does so because the blood vessels in your legs help push blood upwards into your heart and your heart is also not having to pump more oxygen into cells. The EKG helped back this up by showing longer R-R ranges while laying down. Unfortunately, the results were not as accurate as most and some of the graphs did not show the second part of the heart beat. </w:t>
      </w:r>
    </w:p>
    <w:p w:rsidR="00C53F0A" w:rsidRDefault="00C53F0A" w:rsidP="00C53F0A">
      <w:pPr>
        <w:rPr>
          <w:noProof/>
        </w:rPr>
      </w:pPr>
      <w:r>
        <w:rPr>
          <w:noProof/>
        </w:rPr>
        <w:t>8. An EKG after running vs sitting or laying down could also show how fast the heart would beat after running</w:t>
      </w:r>
    </w:p>
    <w:p w:rsidR="00C53F0A" w:rsidRPr="00E44D32" w:rsidRDefault="00C53F0A">
      <w:pPr>
        <w:rPr>
          <w:color w:val="FF0000"/>
        </w:rPr>
      </w:pPr>
      <w:bookmarkStart w:id="0" w:name="_GoBack"/>
      <w:bookmarkEnd w:id="0"/>
    </w:p>
    <w:sectPr w:rsidR="00C53F0A" w:rsidRPr="00E44D3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F3" w:rsidRDefault="007049F3" w:rsidP="007049F3">
      <w:pPr>
        <w:spacing w:after="0" w:line="240" w:lineRule="auto"/>
      </w:pPr>
      <w:r>
        <w:separator/>
      </w:r>
    </w:p>
  </w:endnote>
  <w:endnote w:type="continuationSeparator" w:id="0">
    <w:p w:rsidR="007049F3" w:rsidRDefault="007049F3" w:rsidP="0070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F3" w:rsidRDefault="007049F3" w:rsidP="007049F3">
      <w:pPr>
        <w:spacing w:after="0" w:line="240" w:lineRule="auto"/>
      </w:pPr>
      <w:r>
        <w:separator/>
      </w:r>
    </w:p>
  </w:footnote>
  <w:footnote w:type="continuationSeparator" w:id="0">
    <w:p w:rsidR="007049F3" w:rsidRDefault="007049F3" w:rsidP="0070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F3" w:rsidRDefault="007049F3" w:rsidP="007049F3">
    <w:pPr>
      <w:pStyle w:val="Header"/>
      <w:jc w:val="right"/>
    </w:pPr>
    <w:r>
      <w:t xml:space="preserve">Lucas </w:t>
    </w:r>
    <w:proofErr w:type="spellStart"/>
    <w:r>
      <w:t>McDuff</w:t>
    </w:r>
    <w:proofErr w:type="spellEnd"/>
    <w:r>
      <w:t xml:space="preserve"> and Meghan </w:t>
    </w:r>
    <w:proofErr w:type="spellStart"/>
    <w:r>
      <w:t>Mumpower</w:t>
    </w:r>
    <w:proofErr w:type="spellEnd"/>
    <w:r>
      <w:t xml:space="preserve"> </w:t>
    </w:r>
  </w:p>
  <w:p w:rsidR="007049F3" w:rsidRDefault="007049F3" w:rsidP="007049F3">
    <w:pPr>
      <w:pStyle w:val="Header"/>
      <w:jc w:val="right"/>
    </w:pPr>
    <w:r>
      <w:t>12/4/13</w:t>
    </w:r>
  </w:p>
  <w:p w:rsidR="007049F3" w:rsidRDefault="00704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46D6"/>
    <w:multiLevelType w:val="hybridMultilevel"/>
    <w:tmpl w:val="6D62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249A9"/>
    <w:multiLevelType w:val="hybridMultilevel"/>
    <w:tmpl w:val="59A6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B503D"/>
    <w:multiLevelType w:val="multilevel"/>
    <w:tmpl w:val="F6E6848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32"/>
    <w:rsid w:val="0000122D"/>
    <w:rsid w:val="000917F6"/>
    <w:rsid w:val="00212D55"/>
    <w:rsid w:val="003F778C"/>
    <w:rsid w:val="007049F3"/>
    <w:rsid w:val="00C53F0A"/>
    <w:rsid w:val="00E4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32"/>
    <w:rPr>
      <w:rFonts w:ascii="Tahoma" w:hAnsi="Tahoma" w:cs="Tahoma"/>
      <w:sz w:val="16"/>
      <w:szCs w:val="16"/>
    </w:rPr>
  </w:style>
  <w:style w:type="paragraph" w:styleId="Header">
    <w:name w:val="header"/>
    <w:basedOn w:val="Normal"/>
    <w:link w:val="HeaderChar"/>
    <w:uiPriority w:val="99"/>
    <w:unhideWhenUsed/>
    <w:rsid w:val="0070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9F3"/>
  </w:style>
  <w:style w:type="paragraph" w:styleId="Footer">
    <w:name w:val="footer"/>
    <w:basedOn w:val="Normal"/>
    <w:link w:val="FooterChar"/>
    <w:uiPriority w:val="99"/>
    <w:unhideWhenUsed/>
    <w:rsid w:val="0070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9F3"/>
  </w:style>
  <w:style w:type="paragraph" w:styleId="ListParagraph">
    <w:name w:val="List Paragraph"/>
    <w:basedOn w:val="Normal"/>
    <w:uiPriority w:val="34"/>
    <w:qFormat/>
    <w:rsid w:val="00704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32"/>
    <w:rPr>
      <w:rFonts w:ascii="Tahoma" w:hAnsi="Tahoma" w:cs="Tahoma"/>
      <w:sz w:val="16"/>
      <w:szCs w:val="16"/>
    </w:rPr>
  </w:style>
  <w:style w:type="paragraph" w:styleId="Header">
    <w:name w:val="header"/>
    <w:basedOn w:val="Normal"/>
    <w:link w:val="HeaderChar"/>
    <w:uiPriority w:val="99"/>
    <w:unhideWhenUsed/>
    <w:rsid w:val="0070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9F3"/>
  </w:style>
  <w:style w:type="paragraph" w:styleId="Footer">
    <w:name w:val="footer"/>
    <w:basedOn w:val="Normal"/>
    <w:link w:val="FooterChar"/>
    <w:uiPriority w:val="99"/>
    <w:unhideWhenUsed/>
    <w:rsid w:val="0070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9F3"/>
  </w:style>
  <w:style w:type="paragraph" w:styleId="ListParagraph">
    <w:name w:val="List Paragraph"/>
    <w:basedOn w:val="Normal"/>
    <w:uiPriority w:val="34"/>
    <w:qFormat/>
    <w:rsid w:val="0070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E. Mumpower</dc:creator>
  <cp:lastModifiedBy>Meghan E. Mumpower</cp:lastModifiedBy>
  <cp:revision>1</cp:revision>
  <dcterms:created xsi:type="dcterms:W3CDTF">2013-12-04T17:36:00Z</dcterms:created>
  <dcterms:modified xsi:type="dcterms:W3CDTF">2013-12-04T18:36:00Z</dcterms:modified>
</cp:coreProperties>
</file>